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" w:hAnsi="仿宋" w:eastAsia="仿宋" w:cs="仿宋"/>
          <w:kern w:val="1"/>
          <w:szCs w:val="21"/>
        </w:rPr>
      </w:pPr>
      <w:r>
        <w:rPr>
          <w:rStyle w:val="8"/>
          <w:rFonts w:hint="eastAsia" w:ascii="仿宋" w:hAnsi="仿宋" w:eastAsia="仿宋" w:cs="仿宋_GB2312"/>
          <w:szCs w:val="21"/>
        </w:rPr>
        <w:t>附件</w:t>
      </w:r>
    </w:p>
    <w:p>
      <w:pPr>
        <w:spacing w:line="460" w:lineRule="exact"/>
        <w:jc w:val="center"/>
        <w:rPr>
          <w:rFonts w:ascii="仿宋" w:hAnsi="仿宋" w:eastAsia="仿宋" w:cs="仿宋"/>
          <w:b/>
          <w:bCs/>
          <w:kern w:val="1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708" w:firstLineChars="294"/>
        <w:rPr>
          <w:rFonts w:hint="eastAsia" w:ascii="仿宋" w:hAnsi="仿宋" w:eastAsia="仿宋" w:cs="仿宋"/>
          <w:kern w:val="1"/>
          <w:sz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1"/>
          <w:sz w:val="24"/>
        </w:rPr>
        <w:t>招标编号：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</w:rPr>
        <w:t>HNRB-ZC-2022-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</w:rPr>
        <w:t>-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  <w:lang w:val="en-US" w:eastAsia="zh-CN"/>
        </w:rPr>
        <w:t>GC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831"/>
        <w:gridCol w:w="1843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" w:hAnsi="仿宋" w:eastAsia="仿宋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声明：招标文件为我公司自愿购买，并愿意缴纳年度供应商招标投标保证金10万元</w:t>
            </w:r>
            <w:r>
              <w:rPr>
                <w:rFonts w:hint="eastAsia" w:ascii="仿宋" w:hAnsi="仿宋" w:eastAsia="仿宋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" w:hAnsi="仿宋" w:eastAsia="仿宋" w:cs="仿宋"/>
                <w:b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仿宋" w:hAnsi="仿宋" w:eastAsia="仿宋"/>
          <w:vanish/>
          <w:szCs w:val="21"/>
        </w:rPr>
      </w:pPr>
      <w:bookmarkStart w:id="0" w:name="_Toc19089"/>
      <w:bookmarkStart w:id="1" w:name="_Toc22989"/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  <w:t>附</w:t>
            </w:r>
            <w:bookmarkEnd w:id="0"/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  <w:t>件2</w:t>
            </w:r>
            <w:bookmarkEnd w:id="1"/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  <w:t>：</w:t>
            </w:r>
          </w:p>
          <w:p>
            <w:pPr>
              <w:spacing w:line="360" w:lineRule="auto"/>
              <w:ind w:firstLine="3281"/>
              <w:jc w:val="left"/>
              <w:rPr>
                <w:rFonts w:ascii="仿宋" w:hAnsi="仿宋" w:eastAsia="仿宋" w:cs="仿宋"/>
                <w:b/>
                <w:kern w:val="1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" w:hAnsi="仿宋" w:eastAsia="仿宋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" w:hAnsi="仿宋" w:eastAsia="仿宋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</w:t>
                  </w: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ascii="仿宋" w:hAnsi="仿宋" w:eastAsia="仿宋" w:cs="仿宋"/>
                <w:b/>
                <w:bCs/>
                <w:kern w:val="1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  <w:lang w:val="en-US" w:eastAsia="zh-CN"/>
                    </w:rPr>
                    <w:t>PVC管、PE管</w:t>
                  </w:r>
                  <w:bookmarkStart w:id="3" w:name="_GoBack"/>
                  <w:bookmarkEnd w:id="3"/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2022年年度采购供应商资格招标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kern w:val="1"/>
                      <w:sz w:val="24"/>
                      <w:u w:val="single"/>
                    </w:rPr>
                    <w:t>HNRB-ZC-2022-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4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kern w:val="1"/>
                      <w:sz w:val="24"/>
                      <w:u w:val="single"/>
                    </w:rPr>
                    <w:t>-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GC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</w:tc>
      </w:tr>
    </w:tbl>
    <w:p>
      <w:pPr>
        <w:pStyle w:val="5"/>
        <w:widowControl/>
        <w:spacing w:beforeAutospacing="0" w:afterAutospacing="0" w:line="465" w:lineRule="atLeast"/>
        <w:rPr>
          <w:rFonts w:ascii="仿宋" w:hAnsi="仿宋" w:eastAsia="仿宋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